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09" w:rsidRPr="002C7747" w:rsidRDefault="00645F09">
      <w:pPr>
        <w:adjustRightInd/>
        <w:spacing w:line="274" w:lineRule="exact"/>
        <w:rPr>
          <w:rFonts w:ascii="ＭＳ 明朝" w:cs="Times New Roman"/>
          <w:color w:val="000000" w:themeColor="text1"/>
        </w:rPr>
      </w:pPr>
      <w:r>
        <w:rPr>
          <w:rFonts w:cs="Times New Roman"/>
        </w:rPr>
        <w:t xml:space="preserve">                                                                   </w:t>
      </w:r>
      <w:r>
        <w:rPr>
          <w:rFonts w:ascii="ＭＳ 明朝" w:hint="eastAsia"/>
        </w:rPr>
        <w:t xml:space="preserve">　　　　</w:t>
      </w:r>
      <w:r w:rsidRPr="002C7747">
        <w:rPr>
          <w:rFonts w:ascii="ＭＳ 明朝" w:hint="eastAsia"/>
          <w:color w:val="000000" w:themeColor="text1"/>
        </w:rPr>
        <w:t xml:space="preserve">　</w:t>
      </w:r>
      <w:r w:rsidRPr="002C7747">
        <w:rPr>
          <w:rFonts w:ascii="ＭＳ 明朝" w:hint="eastAsia"/>
          <w:color w:val="000000" w:themeColor="text1"/>
          <w:sz w:val="18"/>
          <w:szCs w:val="18"/>
        </w:rPr>
        <w:t>様式２</w:t>
      </w:r>
    </w:p>
    <w:p w:rsidR="00645F09" w:rsidRPr="002C7747" w:rsidRDefault="00645F09">
      <w:pPr>
        <w:adjustRightInd/>
        <w:spacing w:line="426" w:lineRule="exact"/>
        <w:rPr>
          <w:rFonts w:ascii="ＭＳ 明朝" w:cs="Times New Roman"/>
          <w:color w:val="000000" w:themeColor="text1"/>
        </w:rPr>
      </w:pPr>
      <w:r w:rsidRPr="002C7747">
        <w:rPr>
          <w:rFonts w:ascii="ＭＳ 明朝" w:hint="eastAsia"/>
          <w:color w:val="000000" w:themeColor="text1"/>
        </w:rPr>
        <w:t xml:space="preserve">　　　　　　　　　　　　　　</w:t>
      </w:r>
      <w:r w:rsidRPr="002C7747">
        <w:rPr>
          <w:rFonts w:ascii="ＭＳ 明朝" w:hint="eastAsia"/>
          <w:color w:val="000000" w:themeColor="text1"/>
          <w:sz w:val="32"/>
          <w:szCs w:val="32"/>
        </w:rPr>
        <w:t>業　務　提　携　書</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処分業者</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（商号または名称）</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と収集運搬業者</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（商号または名称）</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（以下「業務提携者」という。）</w:t>
      </w:r>
    </w:p>
    <w:p w:rsidR="00645F09" w:rsidRPr="002C7747" w:rsidRDefault="00645F09">
      <w:pPr>
        <w:adjustRightInd/>
        <w:spacing w:line="284" w:lineRule="exact"/>
        <w:rPr>
          <w:rFonts w:ascii="ＭＳ 明朝" w:cs="Times New Roman"/>
          <w:color w:val="000000" w:themeColor="text1"/>
        </w:rPr>
      </w:pPr>
      <w:r w:rsidRPr="002C7747">
        <w:rPr>
          <w:rFonts w:ascii="ＭＳ 明朝" w:hint="eastAsia"/>
          <w:color w:val="000000" w:themeColor="text1"/>
          <w:sz w:val="22"/>
          <w:szCs w:val="22"/>
        </w:rPr>
        <w:t>は、公益財団法人和歌山県下水道公社が発注する</w:t>
      </w:r>
      <w:r w:rsidR="006A3B23" w:rsidRPr="002C7747">
        <w:rPr>
          <w:rFonts w:ascii="ＭＳ 明朝" w:hint="eastAsia"/>
          <w:color w:val="000000" w:themeColor="text1"/>
          <w:sz w:val="22"/>
          <w:szCs w:val="22"/>
        </w:rPr>
        <w:t>伊都</w:t>
      </w:r>
      <w:r w:rsidRPr="002C7747">
        <w:rPr>
          <w:rFonts w:ascii="ＭＳ 明朝" w:hint="eastAsia"/>
          <w:color w:val="000000" w:themeColor="text1"/>
          <w:sz w:val="22"/>
          <w:szCs w:val="22"/>
        </w:rPr>
        <w:t>浄化センター汚泥収集運搬及び中間処理業務委託の一般競争入札に参加するにあたり下記のとおり業務提携を行うものする。</w:t>
      </w:r>
    </w:p>
    <w:p w:rsidR="00645F09" w:rsidRPr="002C7747" w:rsidRDefault="00645F09">
      <w:pPr>
        <w:adjustRightInd/>
        <w:spacing w:line="284" w:lineRule="exact"/>
        <w:rPr>
          <w:rFonts w:ascii="ＭＳ 明朝" w:cs="Times New Roman"/>
          <w:color w:val="000000" w:themeColor="text1"/>
        </w:rPr>
      </w:pPr>
      <w:r w:rsidRPr="002C7747">
        <w:rPr>
          <w:rFonts w:ascii="ＭＳ 明朝" w:hint="eastAsia"/>
          <w:color w:val="000000" w:themeColor="text1"/>
          <w:sz w:val="22"/>
          <w:szCs w:val="22"/>
        </w:rPr>
        <w:t xml:space="preserve">　この業務提携を証するため本書を</w:t>
      </w:r>
      <w:r w:rsidR="003F4258">
        <w:rPr>
          <w:rFonts w:ascii="ＭＳ 明朝" w:hint="eastAsia"/>
          <w:color w:val="000000" w:themeColor="text1"/>
          <w:sz w:val="22"/>
          <w:szCs w:val="22"/>
        </w:rPr>
        <w:t>２</w:t>
      </w:r>
      <w:r w:rsidRPr="002C7747">
        <w:rPr>
          <w:rFonts w:ascii="ＭＳ 明朝" w:hint="eastAsia"/>
          <w:color w:val="000000" w:themeColor="text1"/>
          <w:sz w:val="22"/>
          <w:szCs w:val="22"/>
        </w:rPr>
        <w:t>通作成し、各自１通を保有し、</w:t>
      </w:r>
      <w:r w:rsidR="003F4258">
        <w:rPr>
          <w:rFonts w:ascii="ＭＳ 明朝" w:hint="eastAsia"/>
          <w:color w:val="000000" w:themeColor="text1"/>
          <w:sz w:val="22"/>
          <w:szCs w:val="22"/>
        </w:rPr>
        <w:t>写し</w:t>
      </w:r>
      <w:r w:rsidR="003F4258">
        <w:rPr>
          <w:rFonts w:ascii="ＭＳ 明朝"/>
          <w:color w:val="000000" w:themeColor="text1"/>
          <w:sz w:val="22"/>
          <w:szCs w:val="22"/>
        </w:rPr>
        <w:t>を</w:t>
      </w:r>
      <w:r w:rsidRPr="002C7747">
        <w:rPr>
          <w:rFonts w:ascii="ＭＳ 明朝" w:hint="eastAsia"/>
          <w:color w:val="000000" w:themeColor="text1"/>
          <w:sz w:val="22"/>
          <w:szCs w:val="22"/>
        </w:rPr>
        <w:t>入札参加資格審査申請の際に公益財団法人和歌山県下水道公社に提出するものとする。</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ind w:left="3180" w:firstLine="1060"/>
        <w:rPr>
          <w:rFonts w:ascii="ＭＳ 明朝" w:cs="Times New Roman"/>
          <w:color w:val="000000" w:themeColor="text1"/>
        </w:rPr>
      </w:pPr>
      <w:r w:rsidRPr="002C7747">
        <w:rPr>
          <w:rFonts w:ascii="ＭＳ 明朝" w:hint="eastAsia"/>
          <w:color w:val="000000" w:themeColor="text1"/>
          <w:sz w:val="22"/>
          <w:szCs w:val="22"/>
        </w:rPr>
        <w:t>記</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ind w:left="212" w:hanging="212"/>
        <w:rPr>
          <w:rFonts w:ascii="ＭＳ 明朝" w:cs="Times New Roman"/>
          <w:color w:val="000000" w:themeColor="text1"/>
        </w:rPr>
      </w:pPr>
      <w:r w:rsidRPr="002C7747">
        <w:rPr>
          <w:rFonts w:ascii="ＭＳ 明朝" w:hint="eastAsia"/>
          <w:color w:val="000000" w:themeColor="text1"/>
          <w:sz w:val="22"/>
          <w:szCs w:val="22"/>
        </w:rPr>
        <w:t>１　公益財団法人和歌山県下水道公社</w:t>
      </w:r>
      <w:r w:rsidR="006A3B23" w:rsidRPr="002C7747">
        <w:rPr>
          <w:rFonts w:ascii="ＭＳ 明朝" w:hint="eastAsia"/>
          <w:color w:val="000000" w:themeColor="text1"/>
          <w:sz w:val="22"/>
          <w:szCs w:val="22"/>
        </w:rPr>
        <w:t>伊都</w:t>
      </w:r>
      <w:r w:rsidRPr="002C7747">
        <w:rPr>
          <w:rFonts w:ascii="ＭＳ 明朝" w:hint="eastAsia"/>
          <w:color w:val="000000" w:themeColor="text1"/>
          <w:sz w:val="22"/>
          <w:szCs w:val="22"/>
        </w:rPr>
        <w:t>浄化センターで発生する汚泥について、業務提携者がその収集運搬を行い処分業者の処分施設に搬入し、処分業者はそれをリサイクル処分を行うものとする。</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ascii="ＭＳ 明朝" w:hint="eastAsia"/>
          <w:color w:val="000000" w:themeColor="text1"/>
          <w:sz w:val="22"/>
          <w:szCs w:val="22"/>
        </w:rPr>
        <w:t>２　業務提携の期間　　業務提携締結の日から平成２</w:t>
      </w:r>
      <w:r w:rsidR="00256BD0">
        <w:rPr>
          <w:rFonts w:ascii="ＭＳ 明朝" w:hint="eastAsia"/>
          <w:color w:val="000000" w:themeColor="text1"/>
          <w:sz w:val="22"/>
          <w:szCs w:val="22"/>
        </w:rPr>
        <w:t>９</w:t>
      </w:r>
      <w:bookmarkStart w:id="0" w:name="_GoBack"/>
      <w:bookmarkEnd w:id="0"/>
      <w:r w:rsidRPr="002C7747">
        <w:rPr>
          <w:rFonts w:ascii="ＭＳ 明朝" w:hint="eastAsia"/>
          <w:color w:val="000000" w:themeColor="text1"/>
          <w:sz w:val="22"/>
          <w:szCs w:val="22"/>
        </w:rPr>
        <w:t>年３月３１日まで</w:t>
      </w:r>
    </w:p>
    <w:p w:rsidR="00645F09" w:rsidRPr="002C7747" w:rsidRDefault="00645F09">
      <w:pPr>
        <w:adjustRightInd/>
        <w:spacing w:line="274" w:lineRule="exact"/>
        <w:rPr>
          <w:rFonts w:ascii="ＭＳ 明朝" w:cs="Times New Roman"/>
          <w:color w:val="000000" w:themeColor="text1"/>
        </w:rPr>
      </w:pPr>
    </w:p>
    <w:p w:rsidR="00645F09" w:rsidRPr="002C7747" w:rsidRDefault="00645F09" w:rsidP="003F4258">
      <w:pPr>
        <w:adjustRightInd/>
        <w:spacing w:line="284" w:lineRule="exact"/>
        <w:ind w:left="2420" w:hangingChars="1100" w:hanging="2420"/>
        <w:rPr>
          <w:rFonts w:ascii="ＭＳ 明朝" w:cs="Times New Roman"/>
          <w:color w:val="000000" w:themeColor="text1"/>
        </w:rPr>
      </w:pPr>
      <w:r w:rsidRPr="002C7747">
        <w:rPr>
          <w:rFonts w:ascii="ＭＳ 明朝" w:hint="eastAsia"/>
          <w:color w:val="000000" w:themeColor="text1"/>
          <w:sz w:val="22"/>
          <w:szCs w:val="22"/>
        </w:rPr>
        <w:t>３　その他の条件　　　その他の条件は、処分業者と業務提携者間で別途定めるものとする。　また、入札書及び内訳書の作成は、処分業者とする。</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平成　　年　　　月　　　日</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処分業者</w:t>
      </w: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所在地</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商号又は名称</w:t>
      </w:r>
      <w:r w:rsidRPr="002C7747">
        <w:rPr>
          <w:rFonts w:cs="Times New Roman"/>
          <w:color w:val="000000" w:themeColor="text1"/>
          <w:sz w:val="22"/>
          <w:szCs w:val="22"/>
        </w:rPr>
        <w:t xml:space="preserve">                          </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代表者名</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印</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業務提携者（収集運搬業者）</w:t>
      </w: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所在地</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 xml:space="preserve">　　</w:t>
      </w:r>
      <w:r w:rsidRPr="002C7747">
        <w:rPr>
          <w:rFonts w:cs="Times New Roman"/>
          <w:color w:val="000000" w:themeColor="text1"/>
          <w:sz w:val="22"/>
          <w:szCs w:val="22"/>
        </w:rPr>
        <w:t xml:space="preserve">                          </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商号又は名称</w:t>
      </w:r>
    </w:p>
    <w:p w:rsidR="00645F09" w:rsidRPr="002C7747" w:rsidRDefault="00645F09">
      <w:pPr>
        <w:adjustRightInd/>
        <w:spacing w:line="274" w:lineRule="exact"/>
        <w:rPr>
          <w:rFonts w:ascii="ＭＳ 明朝" w:cs="Times New Roman"/>
          <w:color w:val="000000" w:themeColor="text1"/>
        </w:rPr>
      </w:pPr>
    </w:p>
    <w:p w:rsidR="00645F09" w:rsidRPr="002C7747" w:rsidRDefault="00645F09">
      <w:pPr>
        <w:adjustRightInd/>
        <w:spacing w:line="284" w:lineRule="exact"/>
        <w:rPr>
          <w:rFonts w:ascii="ＭＳ 明朝" w:cs="Times New Roman"/>
          <w:color w:val="000000" w:themeColor="text1"/>
        </w:rPr>
      </w:pPr>
      <w:r w:rsidRPr="002C7747">
        <w:rPr>
          <w:rFonts w:cs="Times New Roman"/>
          <w:color w:val="000000" w:themeColor="text1"/>
          <w:sz w:val="22"/>
          <w:szCs w:val="22"/>
        </w:rPr>
        <w:t xml:space="preserve">                                   </w:t>
      </w:r>
      <w:r w:rsidRPr="002C7747">
        <w:rPr>
          <w:rFonts w:ascii="ＭＳ 明朝" w:hint="eastAsia"/>
          <w:color w:val="000000" w:themeColor="text1"/>
          <w:sz w:val="22"/>
          <w:szCs w:val="22"/>
        </w:rPr>
        <w:t>代表者名</w:t>
      </w:r>
      <w:r w:rsidRPr="002C7747">
        <w:rPr>
          <w:rFonts w:cs="Times New Roman"/>
          <w:color w:val="000000" w:themeColor="text1"/>
          <w:sz w:val="22"/>
          <w:szCs w:val="22"/>
        </w:rPr>
        <w:t xml:space="preserve">                               </w:t>
      </w:r>
      <w:r w:rsidRPr="002C7747">
        <w:rPr>
          <w:rFonts w:ascii="ＭＳ 明朝" w:hint="eastAsia"/>
          <w:color w:val="000000" w:themeColor="text1"/>
          <w:sz w:val="22"/>
          <w:szCs w:val="22"/>
        </w:rPr>
        <w:t>印</w:t>
      </w:r>
    </w:p>
    <w:sectPr w:rsidR="00645F09" w:rsidRPr="002C7747" w:rsidSect="00691573">
      <w:type w:val="continuous"/>
      <w:pgSz w:w="11906" w:h="16838"/>
      <w:pgMar w:top="1304" w:right="1418" w:bottom="1304" w:left="1418"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47" w:rsidRDefault="00727947">
      <w:r>
        <w:separator/>
      </w:r>
    </w:p>
  </w:endnote>
  <w:endnote w:type="continuationSeparator" w:id="0">
    <w:p w:rsidR="00727947" w:rsidRDefault="0072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47" w:rsidRDefault="00727947">
      <w:r>
        <w:rPr>
          <w:rFonts w:ascii="ＭＳ 明朝" w:cs="Times New Roman"/>
          <w:color w:val="auto"/>
          <w:sz w:val="2"/>
          <w:szCs w:val="2"/>
        </w:rPr>
        <w:continuationSeparator/>
      </w:r>
    </w:p>
  </w:footnote>
  <w:footnote w:type="continuationSeparator" w:id="0">
    <w:p w:rsidR="00727947" w:rsidRDefault="0072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F09"/>
    <w:rsid w:val="00256BD0"/>
    <w:rsid w:val="002C7747"/>
    <w:rsid w:val="003F4258"/>
    <w:rsid w:val="00645F09"/>
    <w:rsid w:val="00691573"/>
    <w:rsid w:val="006A3B23"/>
    <w:rsid w:val="00727947"/>
    <w:rsid w:val="009F1601"/>
    <w:rsid w:val="00AE33A2"/>
    <w:rsid w:val="00B11797"/>
    <w:rsid w:val="00B60E5E"/>
    <w:rsid w:val="00E246D5"/>
    <w:rsid w:val="00E4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B065946-4AB7-4867-942C-0DD61FC6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7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F09"/>
    <w:pPr>
      <w:tabs>
        <w:tab w:val="center" w:pos="4252"/>
        <w:tab w:val="right" w:pos="8504"/>
      </w:tabs>
      <w:snapToGrid w:val="0"/>
    </w:pPr>
  </w:style>
  <w:style w:type="character" w:customStyle="1" w:styleId="a4">
    <w:name w:val="ヘッダー (文字)"/>
    <w:basedOn w:val="a0"/>
    <w:link w:val="a3"/>
    <w:uiPriority w:val="99"/>
    <w:semiHidden/>
    <w:locked/>
    <w:rsid w:val="00645F09"/>
    <w:rPr>
      <w:rFonts w:cs="ＭＳ 明朝"/>
      <w:color w:val="000000"/>
      <w:kern w:val="0"/>
      <w:sz w:val="21"/>
      <w:szCs w:val="21"/>
    </w:rPr>
  </w:style>
  <w:style w:type="paragraph" w:styleId="a5">
    <w:name w:val="footer"/>
    <w:basedOn w:val="a"/>
    <w:link w:val="a6"/>
    <w:uiPriority w:val="99"/>
    <w:semiHidden/>
    <w:unhideWhenUsed/>
    <w:rsid w:val="00645F09"/>
    <w:pPr>
      <w:tabs>
        <w:tab w:val="center" w:pos="4252"/>
        <w:tab w:val="right" w:pos="8504"/>
      </w:tabs>
      <w:snapToGrid w:val="0"/>
    </w:pPr>
  </w:style>
  <w:style w:type="character" w:customStyle="1" w:styleId="a6">
    <w:name w:val="フッター (文字)"/>
    <w:basedOn w:val="a0"/>
    <w:link w:val="a5"/>
    <w:uiPriority w:val="99"/>
    <w:semiHidden/>
    <w:locked/>
    <w:rsid w:val="00645F09"/>
    <w:rPr>
      <w:rFonts w:cs="ＭＳ 明朝"/>
      <w:color w:val="000000"/>
      <w:kern w:val="0"/>
      <w:sz w:val="21"/>
      <w:szCs w:val="21"/>
    </w:rPr>
  </w:style>
  <w:style w:type="paragraph" w:styleId="a7">
    <w:name w:val="Balloon Text"/>
    <w:basedOn w:val="a"/>
    <w:link w:val="a8"/>
    <w:uiPriority w:val="99"/>
    <w:semiHidden/>
    <w:unhideWhenUsed/>
    <w:rsid w:val="00B60E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0E5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dc:description/>
  <cp:lastModifiedBy>000006</cp:lastModifiedBy>
  <cp:revision>7</cp:revision>
  <cp:lastPrinted>2015-01-29T05:28:00Z</cp:lastPrinted>
  <dcterms:created xsi:type="dcterms:W3CDTF">2014-02-13T05:47:00Z</dcterms:created>
  <dcterms:modified xsi:type="dcterms:W3CDTF">2016-02-10T03:46:00Z</dcterms:modified>
</cp:coreProperties>
</file>